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0639E" w14:textId="77777777" w:rsidR="00B97919" w:rsidRDefault="00B97919" w:rsidP="00B97919">
      <w:r>
        <w:t>Vous aurez en charge les opérations de maintenance d’une tournée comptant environ 120 appareils. Vous assurerez également le dépannage et la désincarcération des usagers bloqués avec l’appui d’un chef d’équipe en cas de nécessité.</w:t>
      </w:r>
    </w:p>
    <w:p w14:paraId="06EA7A7F" w14:textId="2F69BBC9" w:rsidR="00B97919" w:rsidRDefault="00B97919" w:rsidP="00B97919">
      <w:r>
        <w:t>Vous</w:t>
      </w:r>
      <w:r>
        <w:t xml:space="preserve"> intégrez une Entreprise dynamique en pleine croissance avec une renommée régionalement connue, des valeurs humaines, un esprit d'équipe efficace.</w:t>
      </w:r>
    </w:p>
    <w:p w14:paraId="6C6A024C" w14:textId="77777777" w:rsidR="00B97919" w:rsidRDefault="00B97919" w:rsidP="00B97919"/>
    <w:p w14:paraId="39E7053C" w14:textId="77777777" w:rsidR="00B97919" w:rsidRDefault="00B97919" w:rsidP="00B97919">
      <w:r>
        <w:t>Expérience de 5 ans minimum exigée.</w:t>
      </w:r>
    </w:p>
    <w:p w14:paraId="6EC0B0BA" w14:textId="77777777" w:rsidR="00B97919" w:rsidRDefault="00B97919" w:rsidP="00B97919"/>
    <w:p w14:paraId="7148B8EB" w14:textId="77777777" w:rsidR="00B97919" w:rsidRDefault="00B97919" w:rsidP="00B97919">
      <w:r>
        <w:t>Type d'emploi : CDI, Temps plein</w:t>
      </w:r>
    </w:p>
    <w:p w14:paraId="0DEAF833" w14:textId="77777777" w:rsidR="00B97919" w:rsidRDefault="00B97919" w:rsidP="00B97919"/>
    <w:p w14:paraId="0A407481" w14:textId="77777777" w:rsidR="00B97919" w:rsidRDefault="00B97919" w:rsidP="00B97919">
      <w:r>
        <w:t>Salaire : Jusqu'à 2 800,00€ par mois selon compétences et expériences</w:t>
      </w:r>
    </w:p>
    <w:p w14:paraId="65C22046" w14:textId="77777777" w:rsidR="00B97919" w:rsidRDefault="00B97919" w:rsidP="00B97919"/>
    <w:p w14:paraId="635D0C19" w14:textId="77777777" w:rsidR="00B97919" w:rsidRDefault="00B97919" w:rsidP="00B97919">
      <w:r>
        <w:t>Avantages :</w:t>
      </w:r>
    </w:p>
    <w:p w14:paraId="03A5FFCA" w14:textId="77777777" w:rsidR="00B97919" w:rsidRDefault="00B97919" w:rsidP="00B97919">
      <w:r>
        <w:t>Aide au déménagement</w:t>
      </w:r>
    </w:p>
    <w:p w14:paraId="1252A0A8" w14:textId="77777777" w:rsidR="00B97919" w:rsidRDefault="00B97919" w:rsidP="00B97919">
      <w:r>
        <w:t>Aide au logement</w:t>
      </w:r>
    </w:p>
    <w:p w14:paraId="06EA1052" w14:textId="77777777" w:rsidR="00B97919" w:rsidRDefault="00B97919" w:rsidP="00B97919">
      <w:r>
        <w:t>Réductions Tarifaires</w:t>
      </w:r>
    </w:p>
    <w:p w14:paraId="5C80D19C" w14:textId="77777777" w:rsidR="00B97919" w:rsidRDefault="00B97919" w:rsidP="00B97919">
      <w:r>
        <w:t>Titre-restaurant</w:t>
      </w:r>
    </w:p>
    <w:p w14:paraId="261A7236" w14:textId="0CECC161" w:rsidR="00B97919" w:rsidRDefault="00B97919" w:rsidP="00B97919">
      <w:r>
        <w:t xml:space="preserve">Formations récurrentes pour améliorer votre </w:t>
      </w:r>
    </w:p>
    <w:p w14:paraId="7015FEFA" w14:textId="0F509CE3" w:rsidR="00B97919" w:rsidRDefault="00B97919" w:rsidP="00B97919">
      <w:r>
        <w:t xml:space="preserve">Savoir -faire </w:t>
      </w:r>
    </w:p>
    <w:p w14:paraId="54F633E0" w14:textId="77777777" w:rsidR="00B97919" w:rsidRDefault="00B97919" w:rsidP="00B97919"/>
    <w:p w14:paraId="0430E8ED" w14:textId="77777777" w:rsidR="00B97919" w:rsidRDefault="00B97919" w:rsidP="00B97919">
      <w:r>
        <w:t>Programmation :</w:t>
      </w:r>
    </w:p>
    <w:p w14:paraId="636489B0" w14:textId="77777777" w:rsidR="00B97919" w:rsidRDefault="00B97919" w:rsidP="00B97919">
      <w:r>
        <w:t xml:space="preserve">Du </w:t>
      </w:r>
      <w:proofErr w:type="gramStart"/>
      <w:r>
        <w:t>Lundi</w:t>
      </w:r>
      <w:proofErr w:type="gramEnd"/>
      <w:r>
        <w:t xml:space="preserve"> au Vendredi</w:t>
      </w:r>
    </w:p>
    <w:p w14:paraId="23030A9E" w14:textId="77777777" w:rsidR="00B97919" w:rsidRDefault="00B97919" w:rsidP="00B97919">
      <w:r>
        <w:t>Repos le week-end</w:t>
      </w:r>
    </w:p>
    <w:p w14:paraId="46BB1588" w14:textId="77777777" w:rsidR="00B97919" w:rsidRDefault="00B97919" w:rsidP="00B97919">
      <w:r>
        <w:t>Travail en journée</w:t>
      </w:r>
    </w:p>
    <w:p w14:paraId="1235DCD9" w14:textId="77777777" w:rsidR="00B97919" w:rsidRDefault="00B97919" w:rsidP="00B97919"/>
    <w:p w14:paraId="37662D86" w14:textId="77777777" w:rsidR="00B97919" w:rsidRDefault="00B97919" w:rsidP="00B97919">
      <w:r>
        <w:t>Types de primes et de gratifications :</w:t>
      </w:r>
    </w:p>
    <w:p w14:paraId="65ED4C76" w14:textId="77777777" w:rsidR="00B97919" w:rsidRDefault="00B97919" w:rsidP="00B97919">
      <w:r>
        <w:t>13ème Mois</w:t>
      </w:r>
    </w:p>
    <w:p w14:paraId="5B9B4274" w14:textId="77777777" w:rsidR="00B97919" w:rsidRDefault="00B97919" w:rsidP="00B97919">
      <w:r>
        <w:t>Heures supplémentaires majorées</w:t>
      </w:r>
    </w:p>
    <w:p w14:paraId="589D69B8" w14:textId="6E513215" w:rsidR="009C4011" w:rsidRDefault="00B97919" w:rsidP="00B97919">
      <w:r>
        <w:t>Prime trimestrielle</w:t>
      </w:r>
    </w:p>
    <w:sectPr w:rsidR="009C4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19"/>
    <w:rsid w:val="009C4011"/>
    <w:rsid w:val="00B979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F73B"/>
  <w15:chartTrackingRefBased/>
  <w15:docId w15:val="{9ECF04C9-C7BD-48DE-92BF-E0A922F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7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7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79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79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79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79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79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79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79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79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79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79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79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79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79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79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79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7919"/>
    <w:rPr>
      <w:rFonts w:eastAsiaTheme="majorEastAsia" w:cstheme="majorBidi"/>
      <w:color w:val="272727" w:themeColor="text1" w:themeTint="D8"/>
    </w:rPr>
  </w:style>
  <w:style w:type="paragraph" w:styleId="Titre">
    <w:name w:val="Title"/>
    <w:basedOn w:val="Normal"/>
    <w:next w:val="Normal"/>
    <w:link w:val="TitreCar"/>
    <w:uiPriority w:val="10"/>
    <w:qFormat/>
    <w:rsid w:val="00B97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79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79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79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7919"/>
    <w:pPr>
      <w:spacing w:before="160"/>
      <w:jc w:val="center"/>
    </w:pPr>
    <w:rPr>
      <w:i/>
      <w:iCs/>
      <w:color w:val="404040" w:themeColor="text1" w:themeTint="BF"/>
    </w:rPr>
  </w:style>
  <w:style w:type="character" w:customStyle="1" w:styleId="CitationCar">
    <w:name w:val="Citation Car"/>
    <w:basedOn w:val="Policepardfaut"/>
    <w:link w:val="Citation"/>
    <w:uiPriority w:val="29"/>
    <w:rsid w:val="00B97919"/>
    <w:rPr>
      <w:i/>
      <w:iCs/>
      <w:color w:val="404040" w:themeColor="text1" w:themeTint="BF"/>
    </w:rPr>
  </w:style>
  <w:style w:type="paragraph" w:styleId="Paragraphedeliste">
    <w:name w:val="List Paragraph"/>
    <w:basedOn w:val="Normal"/>
    <w:uiPriority w:val="34"/>
    <w:qFormat/>
    <w:rsid w:val="00B97919"/>
    <w:pPr>
      <w:ind w:left="720"/>
      <w:contextualSpacing/>
    </w:pPr>
  </w:style>
  <w:style w:type="character" w:styleId="Accentuationintense">
    <w:name w:val="Intense Emphasis"/>
    <w:basedOn w:val="Policepardfaut"/>
    <w:uiPriority w:val="21"/>
    <w:qFormat/>
    <w:rsid w:val="00B97919"/>
    <w:rPr>
      <w:i/>
      <w:iCs/>
      <w:color w:val="0F4761" w:themeColor="accent1" w:themeShade="BF"/>
    </w:rPr>
  </w:style>
  <w:style w:type="paragraph" w:styleId="Citationintense">
    <w:name w:val="Intense Quote"/>
    <w:basedOn w:val="Normal"/>
    <w:next w:val="Normal"/>
    <w:link w:val="CitationintenseCar"/>
    <w:uiPriority w:val="30"/>
    <w:qFormat/>
    <w:rsid w:val="00B97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7919"/>
    <w:rPr>
      <w:i/>
      <w:iCs/>
      <w:color w:val="0F4761" w:themeColor="accent1" w:themeShade="BF"/>
    </w:rPr>
  </w:style>
  <w:style w:type="character" w:styleId="Rfrenceintense">
    <w:name w:val="Intense Reference"/>
    <w:basedOn w:val="Policepardfaut"/>
    <w:uiPriority w:val="32"/>
    <w:qFormat/>
    <w:rsid w:val="00B97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721</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WOHLGEMUTH</dc:creator>
  <cp:keywords/>
  <dc:description/>
  <cp:lastModifiedBy>Sylvie WOHLGEMUTH</cp:lastModifiedBy>
  <cp:revision>1</cp:revision>
  <dcterms:created xsi:type="dcterms:W3CDTF">2024-04-02T12:41:00Z</dcterms:created>
  <dcterms:modified xsi:type="dcterms:W3CDTF">2024-04-02T12:42:00Z</dcterms:modified>
</cp:coreProperties>
</file>